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6" w:rsidRPr="00DE7E89" w:rsidRDefault="00B86866" w:rsidP="00B86866">
      <w:pPr>
        <w:ind w:right="-567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</w:pPr>
      <w:r w:rsidRPr="00DE7E89">
        <w:rPr>
          <w:rFonts w:asciiTheme="majorBidi" w:eastAsia="Times New Roman" w:hAnsiTheme="majorBidi" w:cstheme="majorBidi"/>
          <w:b/>
          <w:bCs/>
          <w:sz w:val="24"/>
          <w:szCs w:val="24"/>
        </w:rPr>
        <w:t>2-Transport mechanisms (requiring energy from cells)</w:t>
      </w:r>
    </w:p>
    <w:p w:rsidR="004C2D6D" w:rsidRDefault="00B86866" w:rsidP="00B86866">
      <w:pPr>
        <w:ind w:right="-567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DE7E89">
        <w:rPr>
          <w:rFonts w:asciiTheme="majorBidi" w:eastAsia="Times New Roman" w:hAnsiTheme="majorBidi" w:cstheme="majorBidi"/>
          <w:sz w:val="24"/>
          <w:szCs w:val="24"/>
        </w:rPr>
        <w:t>The cell needs to transport molecules</w:t>
      </w:r>
      <w:r w:rsidR="004C2D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E7E89">
        <w:rPr>
          <w:rFonts w:asciiTheme="majorBidi" w:eastAsia="Times New Roman" w:hAnsiTheme="majorBidi" w:cstheme="majorBidi"/>
          <w:sz w:val="24"/>
          <w:szCs w:val="24"/>
        </w:rPr>
        <w:t>against their concentration gradient</w:t>
      </w:r>
      <w:r w:rsidR="00B46850">
        <w:rPr>
          <w:rFonts w:asciiTheme="majorBidi" w:eastAsia="Times New Roman" w:hAnsiTheme="majorBidi" w:cstheme="majorBidi"/>
          <w:sz w:val="24"/>
          <w:szCs w:val="24"/>
        </w:rPr>
        <w:t xml:space="preserve"> (from low to high concentration)</w:t>
      </w:r>
      <w:r w:rsidRPr="00DE7E89">
        <w:rPr>
          <w:rFonts w:asciiTheme="majorBidi" w:eastAsia="Times New Roman" w:hAnsiTheme="majorBidi" w:cstheme="majorBidi"/>
          <w:sz w:val="24"/>
          <w:szCs w:val="24"/>
        </w:rPr>
        <w:t xml:space="preserve"> and that needs energy which provide by ATP </w:t>
      </w:r>
      <w:r w:rsidR="004C2D6D" w:rsidRPr="00DE7E89">
        <w:rPr>
          <w:rFonts w:asciiTheme="majorBidi" w:eastAsia="Times New Roman" w:hAnsiTheme="majorBidi" w:cstheme="majorBidi"/>
          <w:sz w:val="24"/>
          <w:szCs w:val="24"/>
        </w:rPr>
        <w:t>hydrolysis.</w:t>
      </w:r>
    </w:p>
    <w:p w:rsidR="004C2D6D" w:rsidRPr="00DE7E89" w:rsidRDefault="004C2D6D" w:rsidP="00B86866">
      <w:pPr>
        <w:ind w:right="-567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There are many types of mechanisms that require energy to transport different material across P.M.:</w:t>
      </w:r>
    </w:p>
    <w:p w:rsidR="00B86866" w:rsidRPr="009D2D84" w:rsidRDefault="00361968" w:rsidP="009D2D84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86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86866" w:rsidRPr="00EF248C">
        <w:rPr>
          <w:rFonts w:ascii="Times New Roman" w:eastAsia="Times New Roman" w:hAnsi="Times New Roman" w:cs="Times New Roman"/>
          <w:b/>
          <w:bCs/>
          <w:sz w:val="24"/>
          <w:szCs w:val="24"/>
        </w:rPr>
        <w:t>Active transport</w:t>
      </w:r>
      <w:r w:rsidR="00B86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866" w:rsidRPr="00F47969">
        <w:rPr>
          <w:rFonts w:ascii="Times New Roman" w:eastAsia="Times New Roman" w:hAnsi="Times New Roman" w:cs="Times New Roman"/>
          <w:sz w:val="24"/>
          <w:szCs w:val="24"/>
        </w:rPr>
        <w:t xml:space="preserve">is the movement </w:t>
      </w:r>
      <w:r w:rsidR="00B86866">
        <w:rPr>
          <w:rFonts w:ascii="Times New Roman" w:eastAsia="Times New Roman" w:hAnsi="Times New Roman" w:cs="Times New Roman"/>
          <w:sz w:val="24"/>
          <w:szCs w:val="24"/>
        </w:rPr>
        <w:t>of substances like ions against its concentration gradient (from low to high concentration).</w:t>
      </w:r>
    </w:p>
    <w:p w:rsidR="009D2D84" w:rsidRDefault="009D2D84" w:rsidP="00B46850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>Both carrier proteins and energy are needed to transport molecules against their concentration gradient. In this case, chemical energy (ATP) is required for the carrier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proteins</w:t>
      </w: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to combine with the substance to be transported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</w:p>
    <w:p w:rsidR="00883DB1" w:rsidRDefault="009D2D84" w:rsidP="00883DB1">
      <w:pPr>
        <w:ind w:right="-567"/>
        <w:jc w:val="right"/>
        <w:rPr>
          <w:lang w:bidi="ar-IQ"/>
        </w:rPr>
      </w:pP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F</w:t>
      </w: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example</w:t>
      </w: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 kidney cells have a large number of mitochondria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="00487010">
        <w:rPr>
          <w:rFonts w:ascii="Times New Roman" w:eastAsia="Times New Roman" w:hAnsi="Times New Roman" w:cs="Times New Roman"/>
          <w:sz w:val="24"/>
          <w:szCs w:val="24"/>
          <w:lang w:bidi="ar-IQ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to create energy)</w:t>
      </w:r>
      <w:r w:rsidRPr="009D2D8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near membranes where active transport is occurring.</w:t>
      </w:r>
    </w:p>
    <w:p w:rsidR="00883DB1" w:rsidRDefault="00883DB1" w:rsidP="00883DB1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883DB1">
        <w:rPr>
          <w:lang w:bidi="ar-IQ"/>
        </w:rPr>
        <w:t xml:space="preserve"> 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>Active transport is usually associated with accumulating high concentrations of molecules that the cell needs,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like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ions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>, gl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ucose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> and 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amino acids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883DB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Examples of active transport include the uptake of glucose in the intestines in humans</w:t>
      </w:r>
      <w:r w:rsidR="00984CB8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</w:p>
    <w:p w:rsidR="00D32A75" w:rsidRDefault="00D32A75" w:rsidP="00D32A75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B86866" w:rsidRDefault="00966FC4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86866" w:rsidRPr="00F479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86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866" w:rsidRPr="00F47969">
        <w:rPr>
          <w:rFonts w:ascii="Times New Roman" w:eastAsia="Times New Roman" w:hAnsi="Times New Roman" w:cs="Times New Roman"/>
          <w:b/>
          <w:bCs/>
          <w:sz w:val="24"/>
          <w:szCs w:val="24"/>
        </w:rPr>
        <w:t>Bulk transport</w:t>
      </w:r>
      <w:r w:rsidR="00B86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866">
        <w:rPr>
          <w:rFonts w:ascii="Times New Roman" w:eastAsia="Times New Roman" w:hAnsi="Times New Roman" w:cs="Times New Roman"/>
          <w:sz w:val="24"/>
          <w:szCs w:val="24"/>
        </w:rPr>
        <w:t>is the movement o</w:t>
      </w:r>
      <w:r w:rsidR="00487010">
        <w:rPr>
          <w:rFonts w:ascii="Times New Roman" w:eastAsia="Times New Roman" w:hAnsi="Times New Roman" w:cs="Times New Roman"/>
          <w:sz w:val="24"/>
          <w:szCs w:val="24"/>
        </w:rPr>
        <w:t xml:space="preserve">f substances or macromolecules </w:t>
      </w:r>
      <w:r w:rsidR="00B86866">
        <w:rPr>
          <w:rFonts w:ascii="Times New Roman" w:eastAsia="Times New Roman" w:hAnsi="Times New Roman" w:cs="Times New Roman"/>
          <w:sz w:val="24"/>
          <w:szCs w:val="24"/>
        </w:rPr>
        <w:t>across membrane within a small vacuole that's mean</w:t>
      </w:r>
      <w:r w:rsidR="004A4F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6866">
        <w:rPr>
          <w:rFonts w:ascii="Times New Roman" w:eastAsia="Times New Roman" w:hAnsi="Times New Roman" w:cs="Times New Roman"/>
          <w:sz w:val="24"/>
          <w:szCs w:val="24"/>
        </w:rPr>
        <w:t xml:space="preserve"> that the large molecules and particles move through membrane enclosed by vesicles formed by parts of cell membrane.  </w:t>
      </w:r>
    </w:p>
    <w:p w:rsidR="00B86866" w:rsidRPr="007C0749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749">
        <w:rPr>
          <w:rFonts w:ascii="Times New Roman" w:eastAsia="Times New Roman" w:hAnsi="Times New Roman" w:cs="Times New Roman"/>
          <w:sz w:val="24"/>
          <w:szCs w:val="24"/>
        </w:rPr>
        <w:t>These processes are grouped according to whether materials are moved into or out of the cells in which both needs energy as follows:</w:t>
      </w:r>
    </w:p>
    <w:p w:rsidR="00B86866" w:rsidRPr="007C0749" w:rsidRDefault="00B8686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Pr="007C0749">
        <w:rPr>
          <w:rFonts w:ascii="Times New Roman" w:eastAsia="Times New Roman" w:hAnsi="Times New Roman" w:cs="Times New Roman"/>
          <w:b/>
          <w:bCs/>
          <w:sz w:val="24"/>
          <w:szCs w:val="24"/>
        </w:rPr>
        <w:t>Endocytosis</w:t>
      </w:r>
    </w:p>
    <w:p w:rsidR="00B86866" w:rsidRPr="007C0749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7C0749">
        <w:rPr>
          <w:rFonts w:ascii="Times New Roman" w:eastAsia="Times New Roman" w:hAnsi="Times New Roman" w:cs="Times New Roman"/>
          <w:sz w:val="24"/>
          <w:szCs w:val="24"/>
        </w:rPr>
        <w:t>Cells uptake molecules and particles from surrounding media through plasma membrane to inside the cytoplasm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in which material a cross through plasma membrane invigilates to inside the cell to form vesic</w:t>
      </w:r>
      <w:r w:rsidR="00487010">
        <w:rPr>
          <w:rFonts w:ascii="Times New Roman" w:eastAsia="Times New Roman" w:hAnsi="Times New Roman" w:cs="Times New Roman"/>
          <w:sz w:val="24"/>
          <w:szCs w:val="24"/>
          <w:lang w:bidi="ar-IQ"/>
        </w:rPr>
        <w:t>le containing ingested material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r w:rsidRPr="007C0749"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Endocytosis occurs in one of three ways </w:t>
      </w:r>
    </w:p>
    <w:p w:rsidR="00B86866" w:rsidRPr="007C0749" w:rsidRDefault="00714AF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a-</w:t>
      </w:r>
      <w:r w:rsidR="00B86866"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Phagocytosis (cell eating)</w:t>
      </w:r>
    </w:p>
    <w:p w:rsidR="00B86866" w:rsidRPr="007C0749" w:rsidRDefault="00B86866" w:rsidP="004A4F20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Occurs when the materials enter the cell in which cells engulf large particles like bacteria and debris. The particles bound to the receptors on </w:t>
      </w:r>
      <w:r w:rsidR="004A4F20">
        <w:rPr>
          <w:rFonts w:ascii="Times New Roman" w:eastAsia="Times New Roman" w:hAnsi="Times New Roman" w:cs="Times New Roman"/>
          <w:sz w:val="24"/>
          <w:szCs w:val="24"/>
          <w:lang w:bidi="ar-IQ"/>
        </w:rPr>
        <w:t>the surface of phagocytic cells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, cyt</w:t>
      </w:r>
      <w:r w:rsidR="004A4F2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oplasmic process (pseudopodia) 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of the cell are extended and surround the particles and form vesicle called </w:t>
      </w:r>
      <w:r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phagosome. </w:t>
      </w:r>
      <w:r w:rsidR="004A4F20"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Phagosomes</w:t>
      </w:r>
      <w:r w:rsidR="004A4F20"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4A4F20"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then fuse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with l</w:t>
      </w:r>
      <w:r w:rsidR="004A4F2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ysosome to form phagolysosome. 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Lysosomal enzymes digest the content and the indigested part</w:t>
      </w:r>
      <w:r w:rsidR="004A4F20">
        <w:rPr>
          <w:rFonts w:ascii="Times New Roman" w:eastAsia="Times New Roman" w:hAnsi="Times New Roman" w:cs="Times New Roman"/>
          <w:sz w:val="24"/>
          <w:szCs w:val="24"/>
          <w:lang w:bidi="ar-IQ"/>
        </w:rPr>
        <w:t>i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cles are retained within vacuoles which termed residual bodies</w:t>
      </w:r>
      <w:r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Certain white blood cells like neutrophil and macrophage are specialized for engulfing and removing particles like bacteria and dead cells.</w:t>
      </w:r>
    </w:p>
    <w:p w:rsidR="00B86866" w:rsidRDefault="00B86866" w:rsidP="00B86866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78A18E4E" wp14:editId="68DD4736">
            <wp:extent cx="3811281" cy="2488435"/>
            <wp:effectExtent l="0" t="0" r="0" b="7620"/>
            <wp:docPr id="4" name="Picture 4" descr="نتيجة بحث الصور عن ‪opsonization and phagocyto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opsonization and phagocytosis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31" cy="2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Pr="007C0749" w:rsidRDefault="00714AF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b-</w:t>
      </w:r>
      <w:r w:rsidR="00B86866"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Pinocytosis (cell drinking)</w:t>
      </w:r>
    </w:p>
    <w:p w:rsidR="00B86866" w:rsidRDefault="00B86866" w:rsidP="00B86866">
      <w:pPr>
        <w:ind w:left="360"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Occurs when the </w:t>
      </w:r>
      <w:hyperlink r:id="rId6" w:tgtFrame="_blank" w:tooltip="Plasma" w:history="1">
        <w:r w:rsidRPr="007C074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plasma</w:t>
        </w:r>
      </w:hyperlink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membrane folds inward to form a channel allowing dissolved substances to enter the cell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When the channel is closed, the </w:t>
      </w:r>
      <w:hyperlink r:id="rId7" w:tgtFrame="_blank" w:tooltip="Liquid" w:history="1">
        <w:r w:rsidRPr="007C074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liquid</w:t>
        </w:r>
      </w:hyperlink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is encircled within a </w:t>
      </w:r>
      <w:proofErr w:type="spellStart"/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pinocytic</w:t>
      </w:r>
      <w:proofErr w:type="spellEnd"/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vesicle, these </w:t>
      </w:r>
      <w:proofErr w:type="spellStart"/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>pinocytotic</w:t>
      </w:r>
      <w:proofErr w:type="spellEnd"/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vesicles subsequently fuse with </w:t>
      </w:r>
      <w:hyperlink r:id="rId8" w:tooltip="Lysosome" w:history="1">
        <w:r w:rsidRPr="007C074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lysosomes</w:t>
        </w:r>
      </w:hyperlink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to </w:t>
      </w:r>
      <w:hyperlink r:id="rId9" w:tooltip="Hydrolyze" w:history="1">
        <w:r w:rsidRPr="007C074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hydrolyze</w:t>
        </w:r>
      </w:hyperlink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(break down) the particles and may move to the cell surface opposite their origin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, t</w:t>
      </w:r>
      <w:r w:rsidRPr="007C074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hey fuse with the plasma membrane and release their contents outside the cell. This process is termed </w:t>
      </w:r>
      <w:proofErr w:type="spellStart"/>
      <w:r w:rsidRPr="007C074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transcytosis</w:t>
      </w:r>
      <w:proofErr w:type="spellEnd"/>
      <w:r w:rsidRPr="004E762D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and</w:t>
      </w:r>
      <w:r w:rsidRPr="00DE7B3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requires energy in the form of </w:t>
      </w:r>
      <w:hyperlink r:id="rId10" w:tooltip="Adenosine triphosphate" w:history="1">
        <w:r w:rsidRPr="004E762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adenosine triphosphate</w:t>
        </w:r>
      </w:hyperlink>
      <w:r w:rsidRPr="00DE7B3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(ATP), the chemical compound mostly used as energy in the majority of animal cells.</w:t>
      </w: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B86866" w:rsidP="00B86866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noProof/>
        </w:rPr>
        <w:drawing>
          <wp:inline distT="0" distB="0" distL="0" distR="0" wp14:anchorId="0C01CCA5" wp14:editId="3C148A3E">
            <wp:extent cx="2197279" cy="2343630"/>
            <wp:effectExtent l="0" t="0" r="0" b="0"/>
            <wp:docPr id="5" name="Picture 5" descr="نتيجة بحث الصور عن ‪pinocyto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‪pinocytosis‬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29" cy="23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B86866" w:rsidP="00B86866">
      <w:pPr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714AF6" w:rsidP="00B86866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lastRenderedPageBreak/>
        <w:t>c-</w:t>
      </w:r>
      <w:r w:rsidR="00B86866" w:rsidRPr="00A4507A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Receptor mediated endocytosis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</w:p>
    <w:p w:rsidR="00B86866" w:rsidRDefault="00B86866" w:rsidP="006E7172">
      <w:pPr>
        <w:ind w:right="-567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132D9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Receptor mediated endocytosis is the process by which the material </w:t>
      </w:r>
      <w:r w:rsidR="00F727EF">
        <w:rPr>
          <w:rFonts w:ascii="Times New Roman" w:eastAsia="Times New Roman" w:hAnsi="Times New Roman" w:cs="Times New Roman"/>
          <w:sz w:val="24"/>
          <w:szCs w:val="24"/>
          <w:lang w:bidi="ar-IQ"/>
        </w:rPr>
        <w:t>called ligands</w:t>
      </w:r>
      <w:r w:rsidR="0033209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(molecules with high affinity for a receptor)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like absorb </w:t>
      </w:r>
      <w:r w:rsidRPr="00132D99">
        <w:rPr>
          <w:rFonts w:ascii="Times New Roman" w:eastAsia="Times New Roman" w:hAnsi="Times New Roman" w:cs="Times New Roman"/>
          <w:sz w:val="24"/>
          <w:szCs w:val="24"/>
          <w:lang w:bidi="ar-IQ"/>
        </w:rPr>
        <w:t>metabolites, hormones, other proteins – and in some cases viruses</w:t>
      </w:r>
      <w:r w:rsidR="00F727E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132D99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binds directly onto the receptor protein of the cell-membrane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</w:t>
      </w:r>
    </w:p>
    <w:p w:rsidR="00B86866" w:rsidRDefault="00B86866" w:rsidP="00FD1A4E">
      <w:pPr>
        <w:bidi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When many receptors are bound by their ligands they aggregate in </w:t>
      </w:r>
      <w:r w:rsidR="007E235D">
        <w:rPr>
          <w:rFonts w:ascii="Times New Roman" w:eastAsia="Times New Roman" w:hAnsi="Times New Roman" w:cs="Times New Roman"/>
          <w:sz w:val="24"/>
          <w:szCs w:val="24"/>
          <w:lang w:bidi="ar-IQ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membrane re</w:t>
      </w:r>
      <w:r w:rsidR="007E235D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gion which then invaginates and </w:t>
      </w:r>
      <w:r w:rsidR="00C67BE8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forming </w:t>
      </w:r>
      <w:r w:rsidRPr="00A461D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vesicles</w:t>
      </w:r>
      <w:r w:rsidR="00BA111B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C67BE8">
        <w:rPr>
          <w:rFonts w:ascii="Times New Roman" w:eastAsia="Times New Roman" w:hAnsi="Times New Roman" w:cs="Times New Roman"/>
          <w:sz w:val="24"/>
          <w:szCs w:val="24"/>
          <w:lang w:bidi="ar-IQ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contain </w:t>
      </w:r>
      <w:r w:rsidRPr="00A461D5">
        <w:rPr>
          <w:rFonts w:ascii="Times New Roman" w:eastAsia="Times New Roman" w:hAnsi="Times New Roman" w:cs="Times New Roman"/>
          <w:sz w:val="24"/>
          <w:szCs w:val="24"/>
          <w:lang w:bidi="ar-IQ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receptors and its bound ligands</w:t>
      </w:r>
      <w:r w:rsidR="00BA111B">
        <w:rPr>
          <w:rFonts w:ascii="Times New Roman" w:eastAsia="Times New Roman" w:hAnsi="Times New Roman" w:cs="Times New Roman"/>
          <w:sz w:val="24"/>
          <w:szCs w:val="24"/>
          <w:lang w:bidi="ar-IQ"/>
        </w:rPr>
        <w:t>)</w:t>
      </w:r>
      <w:r w:rsidR="00FD1A4E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</w:t>
      </w:r>
      <w:r w:rsidR="007E235D">
        <w:rPr>
          <w:rFonts w:ascii="Times New Roman" w:eastAsia="Times New Roman" w:hAnsi="Times New Roman" w:cs="Times New Roman"/>
          <w:sz w:val="24"/>
          <w:szCs w:val="24"/>
          <w:lang w:bidi="ar-IQ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vesicles quickly enter and fused with one or more vesicle of the endosomal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compartment (a dynamic system of vesicles and tubules) </w:t>
      </w:r>
    </w:p>
    <w:p w:rsidR="00332092" w:rsidRDefault="00E73140" w:rsidP="00FD1A4E">
      <w:pPr>
        <w:bidi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The acidic PH (because 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>endosome contains ATP-H</w:t>
      </w:r>
      <w:r w:rsidR="00B86866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+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driven pumps) of endosome makes many ligand separate from their receptor</w:t>
      </w:r>
      <w:r w:rsidR="00BA111B">
        <w:rPr>
          <w:rFonts w:ascii="Times New Roman" w:eastAsia="Times New Roman" w:hAnsi="Times New Roman" w:cs="Times New Roman"/>
          <w:sz w:val="24"/>
          <w:szCs w:val="24"/>
          <w:lang w:bidi="ar-IQ"/>
        </w:rPr>
        <w:t>s and sorted into other vesicle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.The 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vesicles that empty from receptors return to the cell surface </w:t>
      </w:r>
      <w:r w:rsidR="00BA111B">
        <w:rPr>
          <w:rFonts w:ascii="Times New Roman" w:eastAsia="Times New Roman" w:hAnsi="Times New Roman" w:cs="Times New Roman"/>
          <w:sz w:val="24"/>
          <w:szCs w:val="24"/>
          <w:lang w:bidi="ar-IQ"/>
        </w:rPr>
        <w:t>and</w:t>
      </w:r>
      <w:r w:rsidR="00B86866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 receptors may be reunited to the cell membrane to be reused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again while the ligands are typically transferred to late endosome which fused with lysosomes for digestion of their contents..</w:t>
      </w:r>
    </w:p>
    <w:p w:rsidR="00E73140" w:rsidRDefault="00E73140" w:rsidP="00E73140">
      <w:pPr>
        <w:bidi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B86866" w:rsidP="00B86866">
      <w:pPr>
        <w:tabs>
          <w:tab w:val="left" w:pos="4937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ab/>
      </w:r>
    </w:p>
    <w:p w:rsidR="00B86866" w:rsidRDefault="00B86866" w:rsidP="00B8686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7B083E1E" wp14:editId="0643FDB0">
            <wp:extent cx="3234978" cy="2059321"/>
            <wp:effectExtent l="0" t="0" r="3810" b="0"/>
            <wp:docPr id="6" name="Picture 6" descr="نتيجة بحث الصور عن ‪receptor mediated endocyto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receptor mediated endocytosis‬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97" cy="20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66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B86866" w:rsidP="00B86866">
      <w:pPr>
        <w:bidi w:val="0"/>
        <w:spacing w:after="0" w:line="240" w:lineRule="auto"/>
        <w:jc w:val="right"/>
        <w:rPr>
          <w:noProof/>
        </w:rPr>
      </w:pPr>
    </w:p>
    <w:p w:rsidR="00B86866" w:rsidRDefault="00B86866" w:rsidP="00B86866">
      <w:pPr>
        <w:bidi w:val="0"/>
        <w:spacing w:after="0" w:line="240" w:lineRule="auto"/>
        <w:jc w:val="right"/>
        <w:rPr>
          <w:noProof/>
        </w:rPr>
      </w:pPr>
    </w:p>
    <w:p w:rsidR="00E73140" w:rsidRDefault="00E73140" w:rsidP="00E7314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DE3497" w:rsidP="00E7314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2-</w:t>
      </w:r>
      <w:r w:rsidR="00B86866" w:rsidRPr="00154A8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Exocytosis</w:t>
      </w:r>
    </w:p>
    <w:p w:rsidR="00B86866" w:rsidRPr="00DF5BD1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Pr="00C61BC2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9631E4" w:rsidRDefault="00B86866" w:rsidP="0081147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>Exocytosis is the opposite of endocytosis</w:t>
      </w:r>
      <w:r w:rsidR="009631E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(</w:t>
      </w:r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>in which substances are taken into cells</w:t>
      </w:r>
      <w:r w:rsidR="009631E4">
        <w:rPr>
          <w:rFonts w:ascii="Times New Roman" w:eastAsia="Times New Roman" w:hAnsi="Times New Roman" w:cs="Times New Roman"/>
          <w:sz w:val="24"/>
          <w:szCs w:val="24"/>
          <w:lang w:bidi="ar-IQ"/>
        </w:rPr>
        <w:t>)</w:t>
      </w:r>
      <w:r w:rsidR="0081147F">
        <w:rPr>
          <w:rFonts w:ascii="Times New Roman" w:eastAsia="Times New Roman" w:hAnsi="Times New Roman" w:cs="Times New Roman"/>
          <w:sz w:val="24"/>
          <w:szCs w:val="24"/>
          <w:lang w:bidi="ar-IQ"/>
        </w:rPr>
        <w:t>,</w:t>
      </w:r>
      <w:r w:rsidR="0081147F" w:rsidRPr="0081147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="0081147F">
        <w:rPr>
          <w:rFonts w:ascii="Times New Roman" w:eastAsia="Times New Roman" w:hAnsi="Times New Roman" w:cs="Times New Roman"/>
          <w:sz w:val="24"/>
          <w:szCs w:val="24"/>
          <w:lang w:bidi="ar-IQ"/>
        </w:rPr>
        <w:t>l</w:t>
      </w:r>
      <w:r w:rsidR="0081147F" w:rsidRPr="0081147F">
        <w:rPr>
          <w:rFonts w:ascii="Times New Roman" w:eastAsia="Times New Roman" w:hAnsi="Times New Roman" w:cs="Times New Roman"/>
          <w:sz w:val="24"/>
          <w:szCs w:val="24"/>
          <w:lang w:bidi="ar-IQ"/>
        </w:rPr>
        <w:t>ike waste products or molecules for export like hormones and proteins.</w:t>
      </w:r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</w:p>
    <w:p w:rsidR="00DE3497" w:rsidRDefault="00B86866" w:rsidP="009631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>In exocytosis, membrane-bound vesicles containing</w:t>
      </w:r>
      <w:r w:rsidR="009631E4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large amount of</w:t>
      </w:r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cellular molecules are transported to the </w:t>
      </w:r>
      <w:hyperlink r:id="rId13" w:history="1">
        <w:r w:rsidRPr="00C61B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bidi="ar-IQ"/>
          </w:rPr>
          <w:t>cell membrane</w:t>
        </w:r>
      </w:hyperlink>
      <w:r w:rsidRPr="00C61BC2">
        <w:rPr>
          <w:rFonts w:ascii="Times New Roman" w:eastAsia="Times New Roman" w:hAnsi="Times New Roman" w:cs="Times New Roman"/>
          <w:sz w:val="24"/>
          <w:szCs w:val="24"/>
          <w:lang w:bidi="ar-IQ"/>
        </w:rPr>
        <w:t>. The vesicles fuse with the cell membrane and expel their contents to the exterior of the cell.</w:t>
      </w:r>
    </w:p>
    <w:p w:rsidR="00DE3497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Both endocytosis and exocytosis are used by all cells because the important molecules for the cells are large molecules and cannot pass through passive transport </w:t>
      </w:r>
      <w:r w:rsidR="00C67BE8">
        <w:rPr>
          <w:rFonts w:ascii="Times New Roman" w:eastAsia="Times New Roman" w:hAnsi="Times New Roman" w:cs="Times New Roman"/>
          <w:sz w:val="24"/>
          <w:szCs w:val="24"/>
          <w:lang w:bidi="ar-IQ"/>
        </w:rPr>
        <w:t>so they needs energy to transport this molecules across plasma membrane and making a form of bulk transport.</w:t>
      </w:r>
    </w:p>
    <w:p w:rsidR="00DE3497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DE3497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DE3497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DE3497" w:rsidRDefault="00DE3497" w:rsidP="00DE34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9631E4" w:rsidRPr="00C61BC2" w:rsidRDefault="009631E4" w:rsidP="009631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B86866" w:rsidRDefault="00B86866" w:rsidP="00B8686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68A109" wp14:editId="2BF6A565">
            <wp:extent cx="2750884" cy="1511444"/>
            <wp:effectExtent l="0" t="0" r="0" b="0"/>
            <wp:docPr id="8" name="Picture 8" descr="C:\Users\DELL\Downloads\f-d 98646f6a2e38671584e2ec44988708defc4766dc847a5e49e0fa5e48+IMAGE_THUMB_POSTCARD_TINY+IMAGE_THUMB_POSTCARD_TINY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f-d 98646f6a2e38671584e2ec44988708defc4766dc847a5e49e0fa5e48+IMAGE_THUMB_POSTCARD_TINY+IMAGE_THUMB_POSTCARD_TINY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1" cy="15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66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B86866" w:rsidP="00B868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B86866" w:rsidRDefault="00B86866" w:rsidP="00B8686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983B8D" w:rsidRPr="00983B8D" w:rsidRDefault="00983B8D" w:rsidP="00983B8D">
      <w:pPr>
        <w:jc w:val="right"/>
        <w:rPr>
          <w:rtl/>
          <w:lang w:bidi="ar-IQ"/>
        </w:rPr>
      </w:pPr>
    </w:p>
    <w:sectPr w:rsidR="00983B8D" w:rsidRPr="00983B8D" w:rsidSect="00CB5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6"/>
    <w:rsid w:val="000F62B8"/>
    <w:rsid w:val="001D4FDF"/>
    <w:rsid w:val="002B4F9C"/>
    <w:rsid w:val="0030270E"/>
    <w:rsid w:val="00332092"/>
    <w:rsid w:val="00361968"/>
    <w:rsid w:val="00487010"/>
    <w:rsid w:val="004A4F20"/>
    <w:rsid w:val="004C2D6D"/>
    <w:rsid w:val="00556AB9"/>
    <w:rsid w:val="005D04FC"/>
    <w:rsid w:val="006E7172"/>
    <w:rsid w:val="00714AF6"/>
    <w:rsid w:val="007E235D"/>
    <w:rsid w:val="007E6A19"/>
    <w:rsid w:val="0081147F"/>
    <w:rsid w:val="008134FE"/>
    <w:rsid w:val="00883DB1"/>
    <w:rsid w:val="009631E4"/>
    <w:rsid w:val="00966FC4"/>
    <w:rsid w:val="00983B8D"/>
    <w:rsid w:val="00984CB8"/>
    <w:rsid w:val="009D2D84"/>
    <w:rsid w:val="00A35782"/>
    <w:rsid w:val="00B46850"/>
    <w:rsid w:val="00B86866"/>
    <w:rsid w:val="00BA111B"/>
    <w:rsid w:val="00BE1BA8"/>
    <w:rsid w:val="00C00A11"/>
    <w:rsid w:val="00C2180F"/>
    <w:rsid w:val="00C67BE8"/>
    <w:rsid w:val="00CB5762"/>
    <w:rsid w:val="00D32A75"/>
    <w:rsid w:val="00DE3497"/>
    <w:rsid w:val="00E73140"/>
    <w:rsid w:val="00F727EF"/>
    <w:rsid w:val="00FD1A4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ysosome" TargetMode="External"/><Relationship Id="rId13" Type="http://schemas.openxmlformats.org/officeDocument/2006/relationships/hyperlink" Target="https://www.thoughtco.com/cell-membrane-373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12.org/c/physical-science/liquid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k12.org/c/physical-science/plasm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Adenosine_triphosph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ydrolyz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2017-12-02T16:12:00Z</dcterms:created>
  <dcterms:modified xsi:type="dcterms:W3CDTF">2020-11-16T14:52:00Z</dcterms:modified>
</cp:coreProperties>
</file>